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5E" w:rsidRDefault="0070725E" w:rsidP="0070725E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-527050</wp:posOffset>
            </wp:positionV>
            <wp:extent cx="986155" cy="1247775"/>
            <wp:effectExtent l="0" t="0" r="4445" b="9525"/>
            <wp:wrapSquare wrapText="bothSides"/>
            <wp:docPr id="1" name="Obraz 1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25E" w:rsidRDefault="0070725E" w:rsidP="0070725E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Plan Pracy   na miesiąc Październik   grupa</w:t>
      </w:r>
      <w:r w:rsidR="00C42E96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4, 5-latki</w:t>
      </w:r>
    </w:p>
    <w:p w:rsidR="0070725E" w:rsidRDefault="0070725E" w:rsidP="0070725E">
      <w:pPr>
        <w:pStyle w:val="NormalnyWeb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Zadania   wychowawczo – dydaktyczne</w:t>
      </w:r>
      <w:r>
        <w:rPr>
          <w:sz w:val="28"/>
          <w:szCs w:val="28"/>
        </w:rPr>
        <w:t>.</w:t>
      </w:r>
    </w:p>
    <w:p w:rsidR="0070725E" w:rsidRDefault="0070725E" w:rsidP="0070725E">
      <w:pPr>
        <w:rPr>
          <w:b/>
        </w:rPr>
      </w:pPr>
      <w:r>
        <w:rPr>
          <w:b/>
          <w:sz w:val="40"/>
          <w:szCs w:val="40"/>
        </w:rPr>
        <w:t xml:space="preserve">                                 </w:t>
      </w:r>
      <w:r>
        <w:rPr>
          <w:b/>
        </w:rPr>
        <w:br w:type="textWrapping" w:clear="all"/>
      </w:r>
    </w:p>
    <w:p w:rsidR="0070725E" w:rsidRDefault="0070725E" w:rsidP="0070725E">
      <w:pPr>
        <w:rPr>
          <w:b/>
          <w:bCs/>
          <w:snapToGrid w:val="0"/>
          <w:sz w:val="18"/>
        </w:rPr>
      </w:pPr>
    </w:p>
    <w:p w:rsidR="0070725E" w:rsidRDefault="0070725E" w:rsidP="0070725E">
      <w:pPr>
        <w:pStyle w:val="Bezodstpw"/>
        <w:rPr>
          <w:color w:val="231F20"/>
          <w:w w:val="105"/>
          <w:sz w:val="24"/>
          <w:szCs w:val="24"/>
        </w:rPr>
      </w:pPr>
      <w:r>
        <w:rPr>
          <w:b/>
          <w:bCs/>
          <w:color w:val="231F20"/>
          <w:w w:val="105"/>
          <w:sz w:val="24"/>
          <w:szCs w:val="24"/>
        </w:rPr>
        <w:t>Jesień na działce</w:t>
      </w:r>
      <w:r>
        <w:rPr>
          <w:color w:val="231F20"/>
          <w:w w:val="105"/>
          <w:sz w:val="24"/>
          <w:szCs w:val="24"/>
        </w:rPr>
        <w:t xml:space="preserve"> - nazywanie przetworów z owoców i warzyw </w:t>
      </w:r>
      <w:r>
        <w:rPr>
          <w:color w:val="231F20"/>
          <w:spacing w:val="-3"/>
          <w:w w:val="105"/>
          <w:sz w:val="24"/>
          <w:szCs w:val="24"/>
        </w:rPr>
        <w:t xml:space="preserve">(dżemy, </w:t>
      </w:r>
      <w:r>
        <w:rPr>
          <w:color w:val="231F20"/>
          <w:w w:val="105"/>
          <w:sz w:val="24"/>
          <w:szCs w:val="24"/>
        </w:rPr>
        <w:t>soki, kiszonki);</w:t>
      </w:r>
      <w:r>
        <w:rPr>
          <w:color w:val="231F20"/>
          <w:spacing w:val="-42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 xml:space="preserve"> rozpoznawanie i nazywanie wybranych warzyw;</w:t>
      </w:r>
      <w:r>
        <w:rPr>
          <w:color w:val="231F20"/>
          <w:spacing w:val="-42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 xml:space="preserve">rozróżnianie ich za pomocą </w:t>
      </w:r>
      <w:proofErr w:type="spellStart"/>
      <w:r>
        <w:rPr>
          <w:color w:val="231F20"/>
          <w:w w:val="105"/>
          <w:sz w:val="24"/>
          <w:szCs w:val="24"/>
        </w:rPr>
        <w:t>wzro</w:t>
      </w:r>
      <w:proofErr w:type="spellEnd"/>
      <w:r>
        <w:rPr>
          <w:color w:val="231F20"/>
          <w:w w:val="105"/>
          <w:sz w:val="24"/>
          <w:szCs w:val="24"/>
        </w:rPr>
        <w:t>- ku, dotyku, smaku, zapachu.</w:t>
      </w:r>
    </w:p>
    <w:p w:rsidR="0070725E" w:rsidRDefault="0070725E" w:rsidP="0070725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0725E" w:rsidRDefault="0070725E" w:rsidP="0070725E">
      <w:pPr>
        <w:pStyle w:val="TableParagraph"/>
        <w:kinsoku w:val="0"/>
        <w:overflowPunct w:val="0"/>
        <w:spacing w:before="21"/>
        <w:rPr>
          <w:i/>
          <w:iCs/>
          <w:color w:val="231F20"/>
          <w:w w:val="105"/>
        </w:rPr>
      </w:pPr>
      <w:r>
        <w:rPr>
          <w:b/>
          <w:bCs/>
          <w:color w:val="231F20"/>
          <w:w w:val="105"/>
        </w:rPr>
        <w:t>Jesień w lesie</w:t>
      </w:r>
      <w:r>
        <w:rPr>
          <w:i/>
          <w:iCs/>
          <w:color w:val="231F20"/>
          <w:w w:val="105"/>
        </w:rPr>
        <w:t xml:space="preserve"> - </w:t>
      </w:r>
      <w:r>
        <w:rPr>
          <w:color w:val="231F20"/>
          <w:w w:val="105"/>
        </w:rPr>
        <w:t>oglądanie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 xml:space="preserve">drzew </w:t>
      </w:r>
      <w:r>
        <w:rPr>
          <w:color w:val="231F20"/>
        </w:rPr>
        <w:t>znajdujących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się</w:t>
      </w:r>
      <w:r>
        <w:rPr>
          <w:i/>
          <w:iCs/>
          <w:color w:val="231F20"/>
          <w:w w:val="105"/>
        </w:rPr>
        <w:t xml:space="preserve"> </w:t>
      </w:r>
      <w:r>
        <w:rPr>
          <w:color w:val="231F20"/>
          <w:w w:val="105"/>
        </w:rPr>
        <w:t>w bliskim otoczeniu, nazywanie ich;  wyjaśnianie zjawiska usychania liści</w:t>
      </w:r>
      <w:r>
        <w:rPr>
          <w:i/>
          <w:iCs/>
          <w:color w:val="231F20"/>
          <w:w w:val="105"/>
        </w:rPr>
        <w:t xml:space="preserve">; </w:t>
      </w:r>
      <w:r>
        <w:rPr>
          <w:color w:val="231F20"/>
          <w:w w:val="105"/>
        </w:rPr>
        <w:t>rozpoznawanie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drzew po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liściach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owocach</w:t>
      </w:r>
    </w:p>
    <w:p w:rsidR="0070725E" w:rsidRDefault="0070725E" w:rsidP="0070725E">
      <w:pPr>
        <w:pStyle w:val="Bezodstpw"/>
        <w:rPr>
          <w:color w:val="231F20"/>
          <w:w w:val="105"/>
        </w:rPr>
      </w:pPr>
      <w:r>
        <w:rPr>
          <w:color w:val="231F20"/>
          <w:w w:val="105"/>
        </w:rPr>
        <w:t xml:space="preserve">zbieranie owoców </w:t>
      </w:r>
      <w:r>
        <w:rPr>
          <w:color w:val="231F20"/>
          <w:spacing w:val="-4"/>
          <w:w w:val="105"/>
        </w:rPr>
        <w:t xml:space="preserve">drzew, </w:t>
      </w:r>
      <w:r>
        <w:rPr>
          <w:color w:val="231F20"/>
          <w:w w:val="105"/>
        </w:rPr>
        <w:t>wzbogacanie nimi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kącika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przyrody;</w:t>
      </w:r>
    </w:p>
    <w:p w:rsidR="0070725E" w:rsidRDefault="0070725E" w:rsidP="0070725E">
      <w:pPr>
        <w:pStyle w:val="TableParagraph"/>
        <w:tabs>
          <w:tab w:val="left" w:pos="304"/>
        </w:tabs>
        <w:kinsoku w:val="0"/>
        <w:overflowPunct w:val="0"/>
        <w:spacing w:line="256" w:lineRule="auto"/>
        <w:ind w:right="127"/>
        <w:rPr>
          <w:color w:val="231F20"/>
          <w:w w:val="105"/>
        </w:rPr>
      </w:pPr>
      <w:r>
        <w:rPr>
          <w:b/>
          <w:bCs/>
          <w:color w:val="231F20"/>
          <w:w w:val="105"/>
        </w:rPr>
        <w:t>Nasze rodziny</w:t>
      </w:r>
      <w:r>
        <w:rPr>
          <w:color w:val="231F20"/>
          <w:w w:val="105"/>
        </w:rPr>
        <w:t xml:space="preserve"> podawanie informacji,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czym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się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zajmują, jakie zawody wykonują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rodzice; określanie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czynności domowych wykonywanych przez po- szczególnych członków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rodziny.</w:t>
      </w:r>
    </w:p>
    <w:p w:rsidR="0070725E" w:rsidRDefault="0070725E" w:rsidP="0070725E">
      <w:pPr>
        <w:pStyle w:val="TableParagraph"/>
        <w:tabs>
          <w:tab w:val="left" w:pos="304"/>
        </w:tabs>
        <w:kinsoku w:val="0"/>
        <w:overflowPunct w:val="0"/>
        <w:spacing w:line="256" w:lineRule="auto"/>
        <w:ind w:right="182"/>
        <w:rPr>
          <w:color w:val="231F20"/>
          <w:w w:val="105"/>
        </w:rPr>
      </w:pPr>
      <w:r>
        <w:rPr>
          <w:b/>
          <w:bCs/>
          <w:color w:val="231F20"/>
          <w:w w:val="105"/>
        </w:rPr>
        <w:t>Nasi domowi ulubieńcy</w:t>
      </w:r>
      <w:r>
        <w:rPr>
          <w:color w:val="231F20"/>
          <w:w w:val="105"/>
        </w:rPr>
        <w:t xml:space="preserve"> poznawanie zasad dbania o zwierzęta hodowane w domu: karmienie ich, wizyty u weterynarza, zapewnienie odpowiedniego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miejsca na odpoczynek i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sen, wychodzenie na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spacer nazywanie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dorosłych 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młodych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zwierząt.</w:t>
      </w:r>
    </w:p>
    <w:p w:rsidR="0070725E" w:rsidRDefault="0070725E" w:rsidP="0070725E">
      <w:pPr>
        <w:pStyle w:val="TableParagraph"/>
        <w:tabs>
          <w:tab w:val="left" w:pos="304"/>
        </w:tabs>
        <w:kinsoku w:val="0"/>
        <w:overflowPunct w:val="0"/>
        <w:spacing w:line="256" w:lineRule="auto"/>
        <w:ind w:right="182"/>
        <w:rPr>
          <w:color w:val="231F20"/>
          <w:w w:val="105"/>
        </w:rPr>
      </w:pPr>
    </w:p>
    <w:tbl>
      <w:tblPr>
        <w:tblW w:w="999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35"/>
        <w:gridCol w:w="5055"/>
      </w:tblGrid>
      <w:tr w:rsidR="0070725E" w:rsidTr="0070725E">
        <w:trPr>
          <w:trHeight w:val="45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E" w:rsidRDefault="0070725E">
            <w:pPr>
              <w:ind w:left="71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Wiersz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E" w:rsidRDefault="007072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Piosenka</w:t>
            </w:r>
          </w:p>
        </w:tc>
      </w:tr>
      <w:tr w:rsidR="0070725E" w:rsidTr="0070725E">
        <w:trPr>
          <w:trHeight w:val="718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E" w:rsidRDefault="0070725E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Pani Jesień</w:t>
            </w:r>
          </w:p>
          <w:p w:rsidR="0070725E" w:rsidRDefault="0070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Przeszedł sobie dawno </w:t>
            </w:r>
            <w:r>
              <w:rPr>
                <w:sz w:val="24"/>
                <w:szCs w:val="24"/>
              </w:rPr>
              <w:br/>
              <w:t xml:space="preserve">śliczny, złoty wrzesień... </w:t>
            </w:r>
            <w:r>
              <w:rPr>
                <w:sz w:val="24"/>
                <w:szCs w:val="24"/>
              </w:rPr>
              <w:br/>
              <w:t xml:space="preserve">Teraz nam październik </w:t>
            </w:r>
            <w:r>
              <w:rPr>
                <w:sz w:val="24"/>
                <w:szCs w:val="24"/>
              </w:rPr>
              <w:br/>
              <w:t xml:space="preserve">Dała pani jesień...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Słono takie śpiące, </w:t>
            </w:r>
            <w:r>
              <w:rPr>
                <w:sz w:val="24"/>
                <w:szCs w:val="24"/>
              </w:rPr>
              <w:br/>
              <w:t xml:space="preserve">coraz później wstaje, </w:t>
            </w:r>
            <w:r>
              <w:rPr>
                <w:sz w:val="24"/>
                <w:szCs w:val="24"/>
              </w:rPr>
              <w:br/>
              <w:t xml:space="preserve">Ptaszki odlatują, </w:t>
            </w:r>
            <w:r>
              <w:rPr>
                <w:sz w:val="24"/>
                <w:szCs w:val="24"/>
              </w:rPr>
              <w:br/>
              <w:t xml:space="preserve">hen, w dalekie kraje.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W cieniu, pod drzewami </w:t>
            </w:r>
            <w:r>
              <w:rPr>
                <w:sz w:val="24"/>
                <w:szCs w:val="24"/>
              </w:rPr>
              <w:br/>
              <w:t xml:space="preserve">cicho śpią kasztany, </w:t>
            </w:r>
            <w:r>
              <w:rPr>
                <w:sz w:val="24"/>
                <w:szCs w:val="24"/>
              </w:rPr>
              <w:br/>
              <w:t xml:space="preserve">każdy błyszczy pięknie, </w:t>
            </w:r>
            <w:r>
              <w:rPr>
                <w:sz w:val="24"/>
                <w:szCs w:val="24"/>
              </w:rPr>
              <w:br/>
              <w:t xml:space="preserve">niby malowany.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Lecą liście z drzewa </w:t>
            </w:r>
            <w:r>
              <w:rPr>
                <w:sz w:val="24"/>
                <w:szCs w:val="24"/>
              </w:rPr>
              <w:br/>
              <w:t xml:space="preserve">różnokolorowe, </w:t>
            </w:r>
            <w:r>
              <w:rPr>
                <w:sz w:val="24"/>
                <w:szCs w:val="24"/>
              </w:rPr>
              <w:br/>
              <w:t xml:space="preserve">te są żółto – złote, </w:t>
            </w:r>
            <w:r>
              <w:rPr>
                <w:sz w:val="24"/>
                <w:szCs w:val="24"/>
              </w:rPr>
              <w:br/>
              <w:t>a tamte – brązowe.</w:t>
            </w:r>
          </w:p>
          <w:p w:rsidR="0070725E" w:rsidRDefault="0070725E">
            <w:pPr>
              <w:ind w:left="712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E" w:rsidRDefault="0070725E">
            <w:pPr>
              <w:pStyle w:val="Bezodstpw"/>
              <w:rPr>
                <w:sz w:val="24"/>
                <w:szCs w:val="24"/>
              </w:rPr>
            </w:pP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wielkim koszem idzie jesień po lesie 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w tym koszu pani Jesień nam niesie? 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Kurki, rydze i maślaki  Borowiki i kozaki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Pozbieramy dziś ( BIS)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Poszukamy żółtych kurek pod sosną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 potokiem smaczne rydze nam rosną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Kurki, rydze i maślaki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Borowiki i kozaki Pozbieramy dziś (BIS) 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Muchomora ominiemy z daleka 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Niech muchomor na złe much tu czeka </w:t>
            </w: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</w:p>
          <w:p w:rsidR="0070725E" w:rsidRDefault="007072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Kurki, rydze i maślaki</w:t>
            </w:r>
          </w:p>
          <w:p w:rsidR="0070725E" w:rsidRDefault="0070725E">
            <w:pPr>
              <w:pStyle w:val="Bezodstpw"/>
            </w:pPr>
            <w:r>
              <w:rPr>
                <w:sz w:val="24"/>
                <w:szCs w:val="24"/>
              </w:rPr>
              <w:t xml:space="preserve"> Borowiki i kozaki Pozbieramy dziś (BIS)</w:t>
            </w:r>
          </w:p>
        </w:tc>
      </w:tr>
    </w:tbl>
    <w:p w:rsidR="00ED2467" w:rsidRDefault="00ED2467">
      <w:bookmarkStart w:id="0" w:name="_GoBack"/>
      <w:bookmarkEnd w:id="0"/>
    </w:p>
    <w:sectPr w:rsidR="00ED2467" w:rsidSect="0057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725E"/>
    <w:rsid w:val="005732B4"/>
    <w:rsid w:val="0070725E"/>
    <w:rsid w:val="00C42E96"/>
    <w:rsid w:val="00E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25E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70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0725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25E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70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0725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Izabela</cp:lastModifiedBy>
  <cp:revision>2</cp:revision>
  <dcterms:created xsi:type="dcterms:W3CDTF">2016-10-09T17:10:00Z</dcterms:created>
  <dcterms:modified xsi:type="dcterms:W3CDTF">2016-10-09T20:19:00Z</dcterms:modified>
</cp:coreProperties>
</file>